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8728B" w14:textId="693163EC" w:rsidR="00146CA3" w:rsidRPr="00C2368F" w:rsidRDefault="00146CA3" w:rsidP="00BA58E7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0" w:name="_top"/>
      <w:bookmarkStart w:id="1" w:name="_Hlk87618007"/>
      <w:bookmarkEnd w:id="0"/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Справка-обоснование</w:t>
      </w:r>
    </w:p>
    <w:p w14:paraId="26D34CC5" w14:textId="77777777" w:rsidR="006A48AA" w:rsidRPr="00C2368F" w:rsidRDefault="006A48AA" w:rsidP="00BA58E7">
      <w:pPr>
        <w:spacing w:after="0" w:line="240" w:lineRule="auto"/>
        <w:ind w:right="51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bookmarkEnd w:id="1"/>
    <w:p w14:paraId="3D481FA7" w14:textId="77777777" w:rsidR="00F347E9" w:rsidRDefault="00BB6CD7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к </w:t>
      </w:r>
      <w:r w:rsidR="00F347E9" w:rsidRPr="00F347E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проекту постановления</w:t>
      </w:r>
      <w:r w:rsidR="00F347E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F347E9" w:rsidRPr="00F347E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Кабинета Министров</w:t>
      </w:r>
      <w:r w:rsidR="00F347E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</w:p>
    <w:p w14:paraId="07B6C0DA" w14:textId="77777777" w:rsidR="00F347E9" w:rsidRDefault="00F347E9" w:rsidP="00F937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F347E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«О </w:t>
      </w:r>
      <w:r w:rsidR="00BB6CD7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проект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е</w:t>
      </w:r>
      <w:r w:rsidR="00BB6CD7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Закона </w:t>
      </w:r>
    </w:p>
    <w:p w14:paraId="6FE6C8C2" w14:textId="6D090D13" w:rsidR="00F347E9" w:rsidRDefault="00BB6CD7" w:rsidP="00F937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Кыргызской Республики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</w:t>
      </w:r>
      <w:bookmarkStart w:id="2" w:name="_Hlk98835845"/>
      <w:bookmarkStart w:id="3" w:name="_Hlk98835964"/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О внесении</w:t>
      </w:r>
      <w:r w:rsidR="00F347E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</w:p>
    <w:p w14:paraId="2CCB8469" w14:textId="77777777" w:rsidR="00F347E9" w:rsidRDefault="006A48AA" w:rsidP="00F937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изменений</w:t>
      </w:r>
      <w:r w:rsidR="00F347E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в </w:t>
      </w:r>
      <w:r w:rsidR="00F9379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З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акон</w:t>
      </w:r>
      <w:r w:rsidR="00F93793" w:rsidRPr="00F9379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Кыргызской Республики </w:t>
      </w:r>
    </w:p>
    <w:p w14:paraId="2160DEB7" w14:textId="0F4775A3" w:rsidR="00BB6CD7" w:rsidRPr="00C2368F" w:rsidRDefault="006A48AA" w:rsidP="00F937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«О </w:t>
      </w:r>
      <w:bookmarkEnd w:id="2"/>
      <w:bookmarkEnd w:id="3"/>
      <w:r w:rsidR="00F93793" w:rsidRPr="00F9379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таможенном регулировании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»</w:t>
      </w:r>
      <w:r w:rsidR="00BB6CD7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 </w:t>
      </w:r>
    </w:p>
    <w:p w14:paraId="5688853A" w14:textId="7097FA9B" w:rsidR="008B564B" w:rsidRDefault="008B564B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</w:p>
    <w:p w14:paraId="6F2D1F00" w14:textId="77777777" w:rsidR="006A48AA" w:rsidRP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</w:p>
    <w:p w14:paraId="21A71BC1" w14:textId="77777777" w:rsidR="00C70E4B" w:rsidRPr="00C2368F" w:rsidRDefault="00146CA3" w:rsidP="00BA58E7">
      <w:pPr>
        <w:pStyle w:val="a4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Цель и задачи.</w:t>
      </w:r>
    </w:p>
    <w:p w14:paraId="7A9216CF" w14:textId="0486E47F" w:rsidR="00097207" w:rsidRDefault="00F347E9" w:rsidP="00F93793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347E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Целью разработки проекта постановления является одобрение</w:t>
      </w:r>
      <w:r w:rsidR="00146CA3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проекта Закона Кыргызской Республики «</w:t>
      </w:r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 внесении изменений </w:t>
      </w:r>
      <w:r w:rsidR="00F93793" w:rsidRPr="00F9379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Закон Кыргызской Республики «</w:t>
      </w:r>
      <w:bookmarkStart w:id="4" w:name="_Hlk101191524"/>
      <w:r w:rsidR="00F93793" w:rsidRPr="00F9379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 таможенном регулировании</w:t>
      </w:r>
      <w:bookmarkEnd w:id="4"/>
      <w:r w:rsidR="00AE16C2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  <w:r w:rsidR="00097207" w:rsidRPr="00097207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</w:p>
    <w:p w14:paraId="4678220F" w14:textId="77777777" w:rsidR="00AE16C2" w:rsidRPr="00C2368F" w:rsidRDefault="00AE16C2" w:rsidP="00BA58E7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7C55139D" w14:textId="49C6CA82" w:rsidR="00146CA3" w:rsidRPr="00C2368F" w:rsidRDefault="00146CA3" w:rsidP="00BA58E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Описательная часть.</w:t>
      </w:r>
    </w:p>
    <w:p w14:paraId="70FCFEB8" w14:textId="0887612C" w:rsidR="00056112" w:rsidRPr="00C2368F" w:rsidRDefault="00A17991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Национальная программа развития Кыргызской Республики до 2026 года, обозначившая контуры </w:t>
      </w:r>
      <w:r w:rsidR="008C06B3"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экономического развития </w:t>
      </w:r>
      <w:r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страны, определила одним из стратегических ориентиров</w:t>
      </w:r>
      <w:r w:rsidR="008C06B3"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и направлений проведение </w:t>
      </w:r>
      <w:r w:rsidRPr="00C2368F">
        <w:rPr>
          <w:rFonts w:ascii="Times New Roman" w:hAnsi="Times New Roman"/>
          <w:sz w:val="28"/>
          <w:szCs w:val="28"/>
          <w:lang w:val="ru-RU"/>
        </w:rPr>
        <w:t>государственны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ми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ами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политик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создания максимально комфортных условий для бизнеса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, перехода н</w:t>
      </w:r>
      <w:r w:rsidRPr="00C2368F">
        <w:rPr>
          <w:rFonts w:ascii="Times New Roman" w:hAnsi="Times New Roman"/>
          <w:sz w:val="28"/>
          <w:szCs w:val="28"/>
          <w:lang w:val="ru-RU"/>
        </w:rPr>
        <w:t>а всех уровнях государственн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C2368F">
        <w:rPr>
          <w:rFonts w:ascii="Times New Roman" w:hAnsi="Times New Roman"/>
          <w:sz w:val="28"/>
          <w:szCs w:val="28"/>
          <w:lang w:val="ru-RU"/>
        </w:rPr>
        <w:t>власт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принципам сервисного подхода при осуществлении своих функций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2368F">
        <w:rPr>
          <w:rFonts w:ascii="Times New Roman" w:hAnsi="Times New Roman"/>
          <w:sz w:val="28"/>
          <w:szCs w:val="28"/>
          <w:lang w:val="ru-RU"/>
        </w:rPr>
        <w:t>автоматизацию административных процессов и процедур и предоставление цифровых государственных и муниципальных услуг.</w:t>
      </w:r>
      <w:proofErr w:type="gramEnd"/>
    </w:p>
    <w:p w14:paraId="411A4B50" w14:textId="5294755B" w:rsidR="00076F4A" w:rsidRDefault="00076F4A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076F4A">
        <w:rPr>
          <w:rFonts w:ascii="Times New Roman" w:hAnsi="Times New Roman"/>
          <w:sz w:val="28"/>
          <w:szCs w:val="28"/>
          <w:lang w:val="ru-RU"/>
        </w:rPr>
        <w:t>Значительным шагом на пути либерализации и упрощения внешней торговли стало расширение практики электронного декларирования, внедрение обязательного предварительного информирования, сокращение срока выпуска товаров, определение минимального перечня документов, необходимых для представления в таможенных целях, обеспечение возможности выпуска товаров до подачи таможенной декларации, применение новых технологий уплаты таможенных платежей.</w:t>
      </w:r>
    </w:p>
    <w:p w14:paraId="26AB8326" w14:textId="0193AA04" w:rsidR="00F2641A" w:rsidRDefault="00A2461B" w:rsidP="00F264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2461B">
        <w:rPr>
          <w:rFonts w:ascii="Times New Roman" w:hAnsi="Times New Roman"/>
          <w:sz w:val="28"/>
          <w:szCs w:val="28"/>
          <w:lang w:val="ru-RU"/>
        </w:rPr>
        <w:t>Вместе с тем, положительная динамика развития вышеуказанных направлений не способствует полному решению существующих проблем в сфере таможенных правоотношений, в частности, связанных с электронным декларированием товаров, низкой скоростью прохождения товаров через таможенную границу, отсутствием возможности выпуска товаров до подачи таможенной декларации, в том числе автоматической регистрации электронной  декларации и автоматического выпуска  товаров, применения новых технологий уплаты таможенных платежей, а также существующими</w:t>
      </w:r>
      <w:proofErr w:type="gramEnd"/>
      <w:r w:rsidRPr="00A2461B">
        <w:rPr>
          <w:rFonts w:ascii="Times New Roman" w:hAnsi="Times New Roman"/>
          <w:sz w:val="28"/>
          <w:szCs w:val="28"/>
          <w:lang w:val="ru-RU"/>
        </w:rPr>
        <w:t xml:space="preserve"> коррупционными рисками.</w:t>
      </w:r>
    </w:p>
    <w:p w14:paraId="5786B0BE" w14:textId="760E8905" w:rsidR="00F74FBF" w:rsidRPr="00C2368F" w:rsidRDefault="00F74FBF" w:rsidP="00F264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В исследованиях, проведенных такими международными институтами, как Всемирная таможенная организация (Программа «Меркатор»), Германское общество по международному сотрудничеству (GIZ) (Программа </w:t>
      </w:r>
      <w:r w:rsidRPr="00C2368F">
        <w:rPr>
          <w:rFonts w:ascii="Times New Roman" w:hAnsi="Times New Roman"/>
          <w:sz w:val="28"/>
          <w:szCs w:val="28"/>
          <w:lang w:val="ru-RU"/>
        </w:rPr>
        <w:lastRenderedPageBreak/>
        <w:t>«Упрощение процедур торговли в ЦА»), Проект IFC по торговой логистике в Центральной Азии (Исследование времени выпуска (ИВВ) в Кыргызской Республике) и др.,  в целом отмечается:</w:t>
      </w:r>
    </w:p>
    <w:p w14:paraId="65373C91" w14:textId="77777777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- дублирование функций государственными контролирующими органами в пунктах пропуска;</w:t>
      </w:r>
    </w:p>
    <w:p w14:paraId="131B74D3" w14:textId="561A3D12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- отсутствие унифицированных рабочих стандартов при проведении контрольных процедур в пунктах пропуска</w:t>
      </w:r>
      <w:r w:rsidR="00891A5C">
        <w:rPr>
          <w:rFonts w:ascii="Times New Roman" w:hAnsi="Times New Roman"/>
          <w:sz w:val="28"/>
          <w:szCs w:val="28"/>
          <w:lang w:val="ru-RU"/>
        </w:rPr>
        <w:t xml:space="preserve"> и в местах таможенного оформления</w:t>
      </w:r>
      <w:r w:rsidRPr="00C2368F">
        <w:rPr>
          <w:rFonts w:ascii="Times New Roman" w:hAnsi="Times New Roman"/>
          <w:sz w:val="28"/>
          <w:szCs w:val="28"/>
          <w:lang w:val="ru-RU"/>
        </w:rPr>
        <w:t>;</w:t>
      </w:r>
    </w:p>
    <w:p w14:paraId="1F5D7694" w14:textId="56842357" w:rsidR="00F74FB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C2368F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665C7" w:rsidRPr="00C2368F">
        <w:rPr>
          <w:rFonts w:ascii="Times New Roman" w:hAnsi="Times New Roman"/>
          <w:sz w:val="28"/>
          <w:szCs w:val="28"/>
          <w:lang w:val="ru-RU"/>
        </w:rPr>
        <w:t>наличие значительных временных издержек,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затрачиваемых субъектами внешнеэкономической деятельности в пунктах пропуска </w:t>
      </w:r>
      <w:r w:rsidR="00BC113E" w:rsidRPr="00BC113E">
        <w:rPr>
          <w:rFonts w:ascii="Times New Roman" w:hAnsi="Times New Roman"/>
          <w:sz w:val="28"/>
          <w:szCs w:val="28"/>
          <w:lang w:val="ru-RU"/>
        </w:rPr>
        <w:t>(среднее время проведения импортных процедур на пунктах пропуска – 5 ч 18</w:t>
      </w:r>
      <w:r w:rsidR="00BC113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113E" w:rsidRPr="00BC113E">
        <w:rPr>
          <w:rFonts w:ascii="Times New Roman" w:hAnsi="Times New Roman"/>
          <w:sz w:val="28"/>
          <w:szCs w:val="28"/>
          <w:lang w:val="ru-RU"/>
        </w:rPr>
        <w:t>м, среднее время проведения экспортных процедур на пунктах пропуска – 2 ч, среднее время проведения импортных процедур в местах таможенного оформления – 19 ч 24 м, среднее время проведения экспортных процедур в местах таможенного оформления – 3 ч 59 м)</w:t>
      </w:r>
      <w:r w:rsidRPr="00C2368F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14:paraId="7AC55F70" w14:textId="40858ACD" w:rsidR="00966D21" w:rsidRPr="00966D21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 xml:space="preserve">Наличие этих факторов создает определенные барьеры для </w:t>
      </w:r>
      <w:proofErr w:type="gramStart"/>
      <w:r w:rsidRPr="00C2368F">
        <w:rPr>
          <w:rFonts w:ascii="Times New Roman" w:hAnsi="Times New Roman"/>
          <w:sz w:val="28"/>
          <w:szCs w:val="28"/>
          <w:lang w:val="ru-RU"/>
        </w:rPr>
        <w:t>бизнес-сообщества</w:t>
      </w:r>
      <w:proofErr w:type="gramEnd"/>
      <w:r w:rsidRPr="00C2368F">
        <w:rPr>
          <w:rFonts w:ascii="Times New Roman" w:hAnsi="Times New Roman"/>
          <w:sz w:val="28"/>
          <w:szCs w:val="28"/>
          <w:lang w:val="ru-RU"/>
        </w:rPr>
        <w:t xml:space="preserve">, влияющие в конечном итоге на темпы экономического роста и экономическую привлекательность Кыргызской </w:t>
      </w:r>
      <w:r w:rsidR="00C24BA3" w:rsidRPr="00C2368F">
        <w:rPr>
          <w:rFonts w:ascii="Times New Roman" w:hAnsi="Times New Roman"/>
          <w:sz w:val="28"/>
          <w:szCs w:val="28"/>
          <w:lang w:val="ru-RU"/>
        </w:rPr>
        <w:t>Республики</w:t>
      </w:r>
      <w:r w:rsidR="00966D21">
        <w:rPr>
          <w:rFonts w:ascii="Times New Roman" w:hAnsi="Times New Roman"/>
          <w:sz w:val="28"/>
          <w:szCs w:val="28"/>
          <w:lang w:val="ru-RU"/>
        </w:rPr>
        <w:t>.</w:t>
      </w:r>
    </w:p>
    <w:p w14:paraId="7DDDAFFA" w14:textId="7D153708" w:rsidR="007F1BF1" w:rsidRDefault="00E80088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Концепция законопроекта предусматривает 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>решени</w:t>
      </w:r>
      <w:r w:rsidR="00F635DD">
        <w:rPr>
          <w:rFonts w:ascii="Times New Roman" w:hAnsi="Times New Roman"/>
          <w:sz w:val="28"/>
          <w:szCs w:val="28"/>
          <w:lang w:val="ru-RU"/>
        </w:rPr>
        <w:t>е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35DD">
        <w:rPr>
          <w:rFonts w:ascii="Times New Roman" w:hAnsi="Times New Roman"/>
          <w:sz w:val="28"/>
          <w:szCs w:val="28"/>
          <w:lang w:val="ru-RU"/>
        </w:rPr>
        <w:t xml:space="preserve">таких задач, как полноценное использование 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>электронн</w:t>
      </w:r>
      <w:r w:rsidR="00F635DD">
        <w:rPr>
          <w:rFonts w:ascii="Times New Roman" w:hAnsi="Times New Roman"/>
          <w:sz w:val="28"/>
          <w:szCs w:val="28"/>
          <w:lang w:val="ru-RU"/>
        </w:rPr>
        <w:t xml:space="preserve">ого 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>декларировани</w:t>
      </w:r>
      <w:r w:rsidR="00F635DD">
        <w:rPr>
          <w:rFonts w:ascii="Times New Roman" w:hAnsi="Times New Roman"/>
          <w:sz w:val="28"/>
          <w:szCs w:val="28"/>
          <w:lang w:val="ru-RU"/>
        </w:rPr>
        <w:t xml:space="preserve">я 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 xml:space="preserve">товаров, </w:t>
      </w:r>
      <w:r w:rsidR="00F635DD">
        <w:rPr>
          <w:rFonts w:ascii="Times New Roman" w:hAnsi="Times New Roman"/>
          <w:sz w:val="28"/>
          <w:szCs w:val="28"/>
          <w:lang w:val="ru-RU"/>
        </w:rPr>
        <w:t xml:space="preserve">ускоренное 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>прохождени</w:t>
      </w:r>
      <w:r w:rsidR="00F635DD">
        <w:rPr>
          <w:rFonts w:ascii="Times New Roman" w:hAnsi="Times New Roman"/>
          <w:sz w:val="28"/>
          <w:szCs w:val="28"/>
          <w:lang w:val="ru-RU"/>
        </w:rPr>
        <w:t>е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635DD">
        <w:rPr>
          <w:rFonts w:ascii="Times New Roman" w:hAnsi="Times New Roman"/>
          <w:sz w:val="28"/>
          <w:szCs w:val="28"/>
          <w:lang w:val="ru-RU"/>
        </w:rPr>
        <w:t xml:space="preserve">очистки 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 xml:space="preserve">товаров, </w:t>
      </w:r>
      <w:r w:rsidR="00EE5687">
        <w:rPr>
          <w:rFonts w:ascii="Times New Roman" w:hAnsi="Times New Roman"/>
          <w:sz w:val="28"/>
          <w:szCs w:val="28"/>
          <w:lang w:val="ru-RU"/>
        </w:rPr>
        <w:t xml:space="preserve">внедрение технологии </w:t>
      </w:r>
      <w:r w:rsidR="00F635DD" w:rsidRPr="00F635DD">
        <w:rPr>
          <w:rFonts w:ascii="Times New Roman" w:hAnsi="Times New Roman"/>
          <w:sz w:val="28"/>
          <w:szCs w:val="28"/>
          <w:lang w:val="ru-RU"/>
        </w:rPr>
        <w:t xml:space="preserve">выпуска товаров до подачи таможенной декларации, в том числе автоматической регистрации электронной  декларации и автоматического выпуска  товаров, </w:t>
      </w:r>
      <w:r w:rsidR="00EE5687" w:rsidRPr="00EE5687">
        <w:rPr>
          <w:rFonts w:ascii="Times New Roman" w:hAnsi="Times New Roman"/>
          <w:sz w:val="28"/>
          <w:szCs w:val="28"/>
          <w:lang w:val="ru-RU"/>
        </w:rPr>
        <w:t>автоматизации процессов выявления рисков на всех стадиях таможенных операций (при получении предварительной информации, при их прибытии в пункт пропуска, при декларировании и проверках после выпуска</w:t>
      </w:r>
      <w:proofErr w:type="gramEnd"/>
      <w:r w:rsidR="00EE5687" w:rsidRPr="00EE5687">
        <w:rPr>
          <w:rFonts w:ascii="Times New Roman" w:hAnsi="Times New Roman"/>
          <w:sz w:val="28"/>
          <w:szCs w:val="28"/>
          <w:lang w:val="ru-RU"/>
        </w:rPr>
        <w:t xml:space="preserve"> товара), с упором на минимизацию проведения контроля к лицам, отнесенным к категории низкого уровня риска.</w:t>
      </w:r>
    </w:p>
    <w:p w14:paraId="09344F96" w14:textId="03E1AEC9" w:rsidR="007F1BF1" w:rsidRDefault="00C713A1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свою очередь к</w:t>
      </w:r>
      <w:r w:rsidR="007F1BF1" w:rsidRPr="007F1BF1">
        <w:rPr>
          <w:rFonts w:ascii="Times New Roman" w:hAnsi="Times New Roman"/>
          <w:sz w:val="28"/>
          <w:szCs w:val="28"/>
          <w:lang w:val="ru-RU"/>
        </w:rPr>
        <w:t>омплекс</w:t>
      </w:r>
      <w:r>
        <w:rPr>
          <w:rFonts w:ascii="Times New Roman" w:hAnsi="Times New Roman"/>
          <w:sz w:val="28"/>
          <w:szCs w:val="28"/>
          <w:lang w:val="ru-RU"/>
        </w:rPr>
        <w:t xml:space="preserve"> мер 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>направленны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 xml:space="preserve"> на </w:t>
      </w:r>
      <w:bookmarkStart w:id="5" w:name="_Hlk98954560"/>
      <w:r w:rsidR="001D186B" w:rsidRPr="001D186B">
        <w:rPr>
          <w:rFonts w:ascii="Times New Roman" w:hAnsi="Times New Roman"/>
          <w:sz w:val="28"/>
          <w:szCs w:val="28"/>
          <w:lang w:val="ru-RU"/>
        </w:rPr>
        <w:t>оптимизацию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>и координацию</w:t>
      </w:r>
      <w:r>
        <w:rPr>
          <w:rFonts w:ascii="Times New Roman" w:hAnsi="Times New Roman"/>
          <w:sz w:val="28"/>
          <w:szCs w:val="28"/>
          <w:lang w:val="ru-RU"/>
        </w:rPr>
        <w:t xml:space="preserve"> бизне</w:t>
      </w:r>
      <w:r w:rsidR="00B969EF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-процессов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969EF" w:rsidRPr="00B969EF">
        <w:rPr>
          <w:rFonts w:ascii="Times New Roman" w:hAnsi="Times New Roman"/>
          <w:sz w:val="28"/>
          <w:szCs w:val="28"/>
          <w:lang w:val="ru-RU"/>
        </w:rPr>
        <w:t xml:space="preserve">путем применения инновационных проектов по упрощению торговли, качественного предоставления сервиса гражданам и </w:t>
      </w:r>
      <w:proofErr w:type="gramStart"/>
      <w:r w:rsidR="00B969EF" w:rsidRPr="00B969EF">
        <w:rPr>
          <w:rFonts w:ascii="Times New Roman" w:hAnsi="Times New Roman"/>
          <w:sz w:val="28"/>
          <w:szCs w:val="28"/>
          <w:lang w:val="ru-RU"/>
        </w:rPr>
        <w:t>бизнес-сообществу</w:t>
      </w:r>
      <w:proofErr w:type="gramEnd"/>
      <w:r w:rsidR="00B969EF" w:rsidRPr="00B969EF">
        <w:rPr>
          <w:rFonts w:ascii="Times New Roman" w:hAnsi="Times New Roman"/>
          <w:sz w:val="28"/>
          <w:szCs w:val="28"/>
          <w:lang w:val="ru-RU"/>
        </w:rPr>
        <w:t xml:space="preserve">, обеспечения устойчивого </w:t>
      </w:r>
      <w:r w:rsidR="00B969EF">
        <w:rPr>
          <w:rFonts w:ascii="Times New Roman" w:hAnsi="Times New Roman"/>
          <w:sz w:val="28"/>
          <w:szCs w:val="28"/>
          <w:lang w:val="ru-RU"/>
        </w:rPr>
        <w:t xml:space="preserve">межведомственного </w:t>
      </w:r>
      <w:r w:rsidR="00B969EF" w:rsidRPr="00B969EF">
        <w:rPr>
          <w:rFonts w:ascii="Times New Roman" w:hAnsi="Times New Roman"/>
          <w:sz w:val="28"/>
          <w:szCs w:val="28"/>
          <w:lang w:val="ru-RU"/>
        </w:rPr>
        <w:t>цифрового взаимодействия</w:t>
      </w:r>
      <w:r w:rsidR="00B969EF">
        <w:rPr>
          <w:rFonts w:ascii="Times New Roman" w:hAnsi="Times New Roman"/>
          <w:sz w:val="28"/>
          <w:szCs w:val="28"/>
          <w:lang w:val="ru-RU"/>
        </w:rPr>
        <w:t>,</w:t>
      </w:r>
      <w:bookmarkEnd w:id="5"/>
      <w:r w:rsidR="00B969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BF1" w:rsidRPr="007F1BF1">
        <w:rPr>
          <w:rFonts w:ascii="Times New Roman" w:hAnsi="Times New Roman"/>
          <w:sz w:val="28"/>
          <w:szCs w:val="28"/>
          <w:lang w:val="ru-RU"/>
        </w:rPr>
        <w:t>будет способствовать:</w:t>
      </w:r>
    </w:p>
    <w:p w14:paraId="26605384" w14:textId="795F2721" w:rsidR="00AB7E78" w:rsidRPr="00AB7E78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B969EF">
        <w:rPr>
          <w:rFonts w:ascii="Times New Roman" w:hAnsi="Times New Roman"/>
          <w:sz w:val="28"/>
          <w:szCs w:val="28"/>
          <w:lang w:val="ru-RU"/>
        </w:rPr>
        <w:t>облегчени</w:t>
      </w:r>
      <w:r w:rsidR="002D39C0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и ускорени</w:t>
      </w:r>
      <w:r w:rsidR="002D39C0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движения </w:t>
      </w:r>
      <w:proofErr w:type="spellStart"/>
      <w:r w:rsidR="00AB7E78" w:rsidRPr="00AB7E78">
        <w:rPr>
          <w:rFonts w:ascii="Times New Roman" w:hAnsi="Times New Roman"/>
          <w:sz w:val="28"/>
          <w:szCs w:val="28"/>
          <w:lang w:val="ru-RU"/>
        </w:rPr>
        <w:t>товаро</w:t>
      </w:r>
      <w:r>
        <w:rPr>
          <w:rFonts w:ascii="Times New Roman" w:hAnsi="Times New Roman"/>
          <w:sz w:val="28"/>
          <w:szCs w:val="28"/>
          <w:lang w:val="ru-RU"/>
        </w:rPr>
        <w:t>потока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путем сокращения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числа и продолжительности контрольных мероприятий, а также взаимного признания </w:t>
      </w:r>
      <w:r>
        <w:rPr>
          <w:rFonts w:ascii="Times New Roman" w:hAnsi="Times New Roman"/>
          <w:sz w:val="28"/>
          <w:szCs w:val="28"/>
          <w:lang w:val="ru-RU"/>
        </w:rPr>
        <w:t xml:space="preserve">результатов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контроля</w:t>
      </w:r>
      <w:r w:rsidR="002D39C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D39C0" w:rsidRPr="002D39C0">
        <w:rPr>
          <w:rFonts w:ascii="Times New Roman" w:hAnsi="Times New Roman"/>
          <w:sz w:val="28"/>
          <w:szCs w:val="28"/>
          <w:lang w:val="ru-RU"/>
        </w:rPr>
        <w:t>при одновременном поддержании эффективного уровня государственного контроля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4F3C527F" w14:textId="60D4E722" w:rsidR="002D39C0" w:rsidRDefault="002D39C0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2D39C0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применению предварительного </w:t>
      </w:r>
      <w:r w:rsidRPr="002D39C0">
        <w:rPr>
          <w:rFonts w:ascii="Times New Roman" w:hAnsi="Times New Roman"/>
          <w:sz w:val="28"/>
          <w:szCs w:val="28"/>
          <w:lang w:val="ru-RU"/>
        </w:rPr>
        <w:t>информировани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2D39C0">
        <w:rPr>
          <w:rFonts w:ascii="Times New Roman" w:hAnsi="Times New Roman"/>
          <w:sz w:val="28"/>
          <w:szCs w:val="28"/>
          <w:lang w:val="ru-RU"/>
        </w:rPr>
        <w:t xml:space="preserve"> до прибытия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товар</w:t>
      </w:r>
      <w:r w:rsidR="0029456E">
        <w:rPr>
          <w:rFonts w:ascii="Times New Roman" w:hAnsi="Times New Roman"/>
          <w:sz w:val="28"/>
          <w:szCs w:val="28"/>
          <w:lang w:val="ru-RU"/>
        </w:rPr>
        <w:t>ов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>
        <w:rPr>
          <w:rFonts w:ascii="Times New Roman" w:hAnsi="Times New Roman"/>
          <w:sz w:val="28"/>
          <w:szCs w:val="28"/>
          <w:lang w:val="ru-RU"/>
        </w:rPr>
        <w:t>на границу</w:t>
      </w:r>
      <w:r w:rsidRPr="002D39C0">
        <w:rPr>
          <w:rFonts w:ascii="Times New Roman" w:hAnsi="Times New Roman"/>
          <w:sz w:val="28"/>
          <w:szCs w:val="28"/>
          <w:lang w:val="ru-RU"/>
        </w:rPr>
        <w:t>, что прив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D39C0">
        <w:rPr>
          <w:rFonts w:ascii="Times New Roman" w:hAnsi="Times New Roman"/>
          <w:sz w:val="28"/>
          <w:szCs w:val="28"/>
          <w:lang w:val="ru-RU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D39C0">
        <w:rPr>
          <w:rFonts w:ascii="Times New Roman" w:hAnsi="Times New Roman"/>
          <w:sz w:val="28"/>
          <w:szCs w:val="28"/>
          <w:lang w:val="ru-RU"/>
        </w:rPr>
        <w:t xml:space="preserve">т к более быстрому предоставлению </w:t>
      </w:r>
      <w:r>
        <w:rPr>
          <w:rFonts w:ascii="Times New Roman" w:hAnsi="Times New Roman"/>
          <w:sz w:val="28"/>
          <w:szCs w:val="28"/>
          <w:lang w:val="ru-RU"/>
        </w:rPr>
        <w:t xml:space="preserve">сервиса </w:t>
      </w:r>
      <w:r w:rsidRPr="002D39C0">
        <w:rPr>
          <w:rFonts w:ascii="Times New Roman" w:hAnsi="Times New Roman"/>
          <w:sz w:val="28"/>
          <w:szCs w:val="28"/>
          <w:lang w:val="ru-RU"/>
        </w:rPr>
        <w:t xml:space="preserve">и выполнению </w:t>
      </w:r>
      <w:proofErr w:type="gramStart"/>
      <w:r w:rsidRPr="002D39C0">
        <w:rPr>
          <w:rFonts w:ascii="Times New Roman" w:hAnsi="Times New Roman"/>
          <w:sz w:val="28"/>
          <w:szCs w:val="28"/>
          <w:lang w:val="ru-RU"/>
        </w:rPr>
        <w:t>бизнес-операций</w:t>
      </w:r>
      <w:proofErr w:type="gramEnd"/>
      <w:r w:rsidRPr="002D39C0">
        <w:rPr>
          <w:rFonts w:ascii="Times New Roman" w:hAnsi="Times New Roman"/>
          <w:sz w:val="28"/>
          <w:szCs w:val="28"/>
          <w:lang w:val="ru-RU"/>
        </w:rPr>
        <w:t>;</w:t>
      </w:r>
    </w:p>
    <w:p w14:paraId="05BC0272" w14:textId="2A4D660F" w:rsidR="00691F22" w:rsidRPr="00691F22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межведомственно</w:t>
      </w:r>
      <w:r w:rsidR="002D39C0">
        <w:rPr>
          <w:rFonts w:ascii="Times New Roman" w:hAnsi="Times New Roman"/>
          <w:sz w:val="28"/>
          <w:szCs w:val="28"/>
          <w:lang w:val="ru-RU"/>
        </w:rPr>
        <w:t>му взаимодействию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D39C0">
        <w:rPr>
          <w:rFonts w:ascii="Times New Roman" w:hAnsi="Times New Roman"/>
          <w:sz w:val="28"/>
          <w:szCs w:val="28"/>
          <w:lang w:val="ru-RU"/>
        </w:rPr>
        <w:t xml:space="preserve">посредством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применени</w:t>
      </w:r>
      <w:r w:rsidR="0029456E">
        <w:rPr>
          <w:rFonts w:ascii="Times New Roman" w:hAnsi="Times New Roman"/>
          <w:sz w:val="28"/>
          <w:szCs w:val="28"/>
          <w:lang w:val="ru-RU"/>
        </w:rPr>
        <w:t>я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документов и сведений в электронном виде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и их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проверке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автомати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ческом </w:t>
      </w:r>
      <w:r w:rsidR="0029456E">
        <w:rPr>
          <w:rFonts w:ascii="Times New Roman" w:hAnsi="Times New Roman"/>
          <w:sz w:val="28"/>
          <w:szCs w:val="28"/>
          <w:lang w:val="ru-RU"/>
        </w:rPr>
        <w:lastRenderedPageBreak/>
        <w:t xml:space="preserve">режиме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с использованием системы управления рисками,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осуществлени</w:t>
      </w:r>
      <w:r w:rsidR="0029456E">
        <w:rPr>
          <w:rFonts w:ascii="Times New Roman" w:hAnsi="Times New Roman"/>
          <w:sz w:val="28"/>
          <w:szCs w:val="28"/>
          <w:lang w:val="ru-RU"/>
        </w:rPr>
        <w:t>ю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 единого оперативного контроля </w:t>
      </w:r>
      <w:r w:rsidR="002D39C0">
        <w:rPr>
          <w:rFonts w:ascii="Times New Roman" w:hAnsi="Times New Roman"/>
          <w:sz w:val="28"/>
          <w:szCs w:val="28"/>
          <w:lang w:val="ru-RU"/>
        </w:rPr>
        <w:t>и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информаци</w:t>
      </w:r>
      <w:r w:rsidR="0029456E">
        <w:rPr>
          <w:rFonts w:ascii="Times New Roman" w:hAnsi="Times New Roman"/>
          <w:sz w:val="28"/>
          <w:szCs w:val="28"/>
          <w:lang w:val="ru-RU"/>
        </w:rPr>
        <w:t>онного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обмена;</w:t>
      </w:r>
    </w:p>
    <w:p w14:paraId="4B5ED655" w14:textId="21436993" w:rsidR="00691F22" w:rsidRDefault="006A0F1E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совершенствованию системы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«единого окна», основанн</w:t>
      </w:r>
      <w:r>
        <w:rPr>
          <w:rFonts w:ascii="Times New Roman" w:hAnsi="Times New Roman"/>
          <w:sz w:val="28"/>
          <w:szCs w:val="28"/>
          <w:lang w:val="ru-RU"/>
        </w:rPr>
        <w:t xml:space="preserve">ому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на информационно-коммуникационных технологиях, </w:t>
      </w:r>
      <w:r>
        <w:rPr>
          <w:rFonts w:ascii="Times New Roman" w:hAnsi="Times New Roman"/>
          <w:sz w:val="28"/>
          <w:szCs w:val="28"/>
          <w:lang w:val="ru-RU"/>
        </w:rPr>
        <w:t xml:space="preserve">дающий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возможность </w:t>
      </w:r>
      <w:r>
        <w:rPr>
          <w:rFonts w:ascii="Times New Roman" w:hAnsi="Times New Roman"/>
          <w:sz w:val="28"/>
          <w:szCs w:val="28"/>
          <w:lang w:val="ru-RU"/>
        </w:rPr>
        <w:t xml:space="preserve">участникам внешнеэкономической деятельности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пред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ставлять всю информацию по импорту, экспорту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и транзиту, запрашиваемую </w:t>
      </w:r>
      <w:r w:rsidRPr="006A0F1E">
        <w:rPr>
          <w:rFonts w:ascii="Times New Roman" w:hAnsi="Times New Roman"/>
          <w:sz w:val="28"/>
          <w:szCs w:val="28"/>
          <w:lang w:val="ru-RU"/>
        </w:rPr>
        <w:t>государственны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 w:rsidRPr="006A0F1E">
        <w:rPr>
          <w:rFonts w:ascii="Times New Roman" w:hAnsi="Times New Roman"/>
          <w:sz w:val="28"/>
          <w:szCs w:val="28"/>
          <w:lang w:val="ru-RU"/>
        </w:rPr>
        <w:t xml:space="preserve"> контролирующи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 w:rsidRPr="006A0F1E">
        <w:rPr>
          <w:rFonts w:ascii="Times New Roman" w:hAnsi="Times New Roman"/>
          <w:sz w:val="28"/>
          <w:szCs w:val="28"/>
          <w:lang w:val="ru-RU"/>
        </w:rPr>
        <w:t xml:space="preserve"> орган</w:t>
      </w:r>
      <w:r>
        <w:rPr>
          <w:rFonts w:ascii="Times New Roman" w:hAnsi="Times New Roman"/>
          <w:sz w:val="28"/>
          <w:szCs w:val="28"/>
          <w:lang w:val="ru-RU"/>
        </w:rPr>
        <w:t>ами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, всего один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раз и в электронной форме.</w:t>
      </w:r>
    </w:p>
    <w:p w14:paraId="1BCD7F73" w14:textId="6089C573" w:rsidR="00671B40" w:rsidRDefault="00DB2C33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этой связи</w:t>
      </w:r>
      <w:r w:rsidR="00671B4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="00671B4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671B4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поправк</w:t>
      </w:r>
      <w:r w:rsidR="00671B4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статьи 12, </w:t>
      </w:r>
      <w:r w:rsidR="002F01C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21, </w:t>
      </w:r>
      <w:r w:rsid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98, 121, 124, 185</w:t>
      </w:r>
      <w:r w:rsidR="00BC075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г</w:t>
      </w:r>
      <w:r w:rsidR="00BC075B" w:rsidRPr="00BC075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лав</w:t>
      </w:r>
      <w:r w:rsidR="00BC075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</w:t>
      </w:r>
      <w:r w:rsidR="00BC075B" w:rsidRPr="00BC075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34</w:t>
      </w:r>
      <w:r w:rsid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</w:t>
      </w:r>
      <w:r w:rsid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Кыргызской Республики 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r w:rsidR="00BC113E" w:rsidRPr="00BC113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 таможенном регулировании в Кыргызской Республике</w:t>
      </w:r>
      <w:r w:rsidR="00BC113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71B40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связаны:</w:t>
      </w:r>
    </w:p>
    <w:p w14:paraId="492656E2" w14:textId="148CE226" w:rsidR="00671B40" w:rsidRDefault="00671B40" w:rsidP="00492A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 </w:t>
      </w:r>
      <w:r w:rsidR="00492AA8" w:rsidRP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мер</w:t>
      </w:r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ами</w:t>
      </w:r>
      <w:r w:rsid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="00492AA8" w:rsidRP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 непредставлении предварительной информации, которая должна представляться в обязательном порядке, или нарушении сроков ее представления</w:t>
      </w:r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(статья 11 </w:t>
      </w:r>
      <w:bookmarkStart w:id="6" w:name="_Hlk101198580"/>
      <w:r w:rsidR="00492AA8" w:rsidRP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аможенного кодекса Евразийского экономического союза</w:t>
      </w:r>
      <w:bookmarkEnd w:id="6"/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(далее – Т</w:t>
      </w:r>
      <w:r w:rsidR="00492AA8" w:rsidRP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92AA8" w:rsidRP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ЕАЭС</w:t>
      </w:r>
      <w:r w:rsid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</w:t>
      </w:r>
      <w:r w:rsidR="00492AA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14:paraId="509D53B7" w14:textId="281013C0" w:rsidR="00671B40" w:rsidRDefault="00492AA8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полноценному переходу на электронное декларирование</w:t>
      </w:r>
      <w:r w:rsid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407F6" w:rsidRP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(статья 1</w:t>
      </w:r>
      <w:r w:rsid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04</w:t>
      </w:r>
      <w:r w:rsidR="00F407F6" w:rsidRP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ТК ЕАЭС)</w:t>
      </w:r>
      <w:r w:rsid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  <w:r w:rsid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D1D8A"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510E1966" w14:textId="38CC4885" w:rsidR="00F407F6" w:rsidRDefault="00F407F6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с </w:t>
      </w:r>
      <w:r w:rsid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="004D1D8A"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рименени</w:t>
      </w:r>
      <w:r w:rsid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D1D8A"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 таможенного контроля при совершении таможенных операций, связанных с прибытием товаров на таможенную территорию, убытием товаров с таможенной территории, таможенным декларированием до выпуска товаров, только на основании автоматизированной системы управления рисками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P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</w:t>
      </w:r>
      <w:r w:rsidRP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377 </w:t>
      </w:r>
      <w:r w:rsidRPr="00F407F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ТК ЕАЭС); </w:t>
      </w:r>
    </w:p>
    <w:p w14:paraId="62602FB6" w14:textId="3447A3F9" w:rsidR="00F407F6" w:rsidRDefault="004D1D8A" w:rsidP="00D046D6">
      <w:pPr>
        <w:spacing w:after="0" w:line="240" w:lineRule="auto"/>
        <w:ind w:firstLine="72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с </w:t>
      </w:r>
      <w:r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межведомственн</w:t>
      </w:r>
      <w:r w:rsid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ым </w:t>
      </w:r>
      <w:r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взаимодействи</w:t>
      </w:r>
      <w:r w:rsid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ем</w:t>
      </w:r>
      <w:r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 посредством применения документов и сведений в электронном виде и их проверке в автоматическом режиме с использованием системы управления рисками</w:t>
      </w:r>
      <w:r w:rsid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  <w:r w:rsidRPr="004D1D8A">
        <w:rPr>
          <w:lang w:val="ru-RU"/>
        </w:rPr>
        <w:t xml:space="preserve"> </w:t>
      </w:r>
    </w:p>
    <w:p w14:paraId="6708F6E9" w14:textId="169475B7" w:rsidR="004D1D8A" w:rsidRDefault="00042F49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с </w:t>
      </w:r>
      <w:r w:rsidR="004D1D8A"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минимизаци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ей</w:t>
      </w:r>
      <w:r w:rsidR="004D1D8A"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проведения контроля к лицам, отнесенным к категории низкого уровня риска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(стать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 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377 ТК ЕАЭС); </w:t>
      </w:r>
      <w:r w:rsidR="004D1D8A" w:rsidRPr="004D1D8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1E891BC" w14:textId="7032FC42" w:rsidR="00D046D6" w:rsidRDefault="00042F49" w:rsidP="00D046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bookmarkStart w:id="7" w:name="_Hlk101199596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 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обеспечением единообразного подхода и </w:t>
      </w:r>
      <w:r w:rsidR="00D046D6" w:rsidRP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реализ</w:t>
      </w:r>
      <w:r w:rsid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й </w:t>
      </w:r>
      <w:r w:rsidR="00D046D6" w:rsidRP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отсылочных норм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Таможенного кодекса Евразийского экономического союза</w:t>
      </w:r>
      <w:r w:rsidR="00D046D6" w:rsidRP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bookmarkEnd w:id="7"/>
      <w:r w:rsidR="00D046D6" w:rsidRP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части классификации товаров 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(статья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20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ТК ЕАЭС)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м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ер по защите прав на объекты интеллектуальной собственности, принимаемые таможенными органами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(глава 52 </w:t>
      </w:r>
      <w:r w:rsidR="00D046D6" w:rsidRP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42F49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ТК ЕАЭС)</w:t>
      </w:r>
      <w:r w:rsidR="00D046D6" w:rsidRPr="00D046D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E1EFC44" w14:textId="10B8854F" w:rsidR="00DB2C33" w:rsidRDefault="00DC3ACC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C3ACC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ри этом </w:t>
      </w:r>
      <w:r w:rsidR="002F01C1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2F01C1" w:rsidRPr="002F01C1">
        <w:rPr>
          <w:rFonts w:ascii="Times New Roman" w:hAnsi="Times New Roman" w:cs="Times New Roman"/>
          <w:sz w:val="28"/>
          <w:szCs w:val="28"/>
          <w:lang w:val="ru-RU"/>
        </w:rPr>
        <w:t>ехнология совершения таможенных операций при декларировании товаров в электронной форме с использованием информационных систем таможенных органов, в том числе технология представления таможенным органам, документов и сведений в электронном виде при декларировании товаров в электронной форме, взаимодействия между таможенными органами и декларантами при декларировании товаров в электронной форме, осуществления таможенного контроля товаров, декларируемых в электронной форме,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будут 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>определят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>ся нормативными</w:t>
      </w:r>
      <w:proofErr w:type="gramEnd"/>
      <w:r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правовыми актами Кыргызской Республики.</w:t>
      </w:r>
    </w:p>
    <w:p w14:paraId="12EE5F57" w14:textId="77777777" w:rsidR="00EC59FA" w:rsidRPr="00C2368F" w:rsidRDefault="00EC59FA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FAE6829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276436" w14:textId="3A5F74F0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Принятие данного </w:t>
      </w:r>
      <w:r w:rsidR="00F347E9">
        <w:rPr>
          <w:rFonts w:ascii="Times New Roman" w:hAnsi="Times New Roman" w:cs="Times New Roman"/>
          <w:sz w:val="28"/>
          <w:szCs w:val="28"/>
          <w:lang w:val="ru-RU"/>
        </w:rPr>
        <w:t xml:space="preserve">проекта постановления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83C33ED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58A0C970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bCs/>
          <w:sz w:val="28"/>
          <w:szCs w:val="28"/>
          <w:lang w:val="ru-RU"/>
        </w:rPr>
        <w:t>4. Информация о результатах общественного обсуждения</w:t>
      </w:r>
    </w:p>
    <w:p w14:paraId="6344C918" w14:textId="7DA4399E" w:rsidR="00BA58E7" w:rsidRPr="00BA58E7" w:rsidRDefault="00146CA3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</w:t>
      </w:r>
      <w:r w:rsidR="00F347E9" w:rsidRPr="00F347E9">
        <w:rPr>
          <w:rFonts w:ascii="Times New Roman" w:hAnsi="Times New Roman" w:cs="Times New Roman"/>
          <w:sz w:val="28"/>
          <w:szCs w:val="28"/>
          <w:lang w:val="ru-RU"/>
        </w:rPr>
        <w:t>проект постановления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8" w:name="_GoBack"/>
      <w:bookmarkEnd w:id="8"/>
      <w:r w:rsidRPr="00C2368F">
        <w:rPr>
          <w:rFonts w:ascii="Times New Roman" w:hAnsi="Times New Roman" w:cs="Times New Roman"/>
          <w:sz w:val="28"/>
          <w:szCs w:val="28"/>
          <w:lang w:val="ru-RU"/>
        </w:rPr>
        <w:t>размещен для прохождения процедуры общест</w:t>
      </w:r>
      <w:r w:rsidR="00EC59FA" w:rsidRPr="00C2368F">
        <w:rPr>
          <w:rFonts w:ascii="Times New Roman" w:hAnsi="Times New Roman" w:cs="Times New Roman"/>
          <w:sz w:val="28"/>
          <w:szCs w:val="28"/>
          <w:lang w:val="ru-RU"/>
        </w:rPr>
        <w:t>венного обсуждения на сайте</w:t>
      </w:r>
      <w:r w:rsidR="00BA58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58E7" w:rsidRPr="00BA58E7">
        <w:rPr>
          <w:rFonts w:ascii="Times New Roman" w:hAnsi="Times New Roman" w:cs="Times New Roman"/>
          <w:sz w:val="28"/>
          <w:szCs w:val="28"/>
          <w:lang w:val="ru-RU"/>
        </w:rPr>
        <w:t>Кабинета Министров Кыргызской Республики www.gov.kg и на Едином портале общественного обсуждения проектов нормативных правовых актов Кыргызской Республики http://koomtalkuu.gov.kg .</w:t>
      </w:r>
    </w:p>
    <w:p w14:paraId="7B9639DE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370637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14:paraId="4B7CEAFF" w14:textId="7716B03C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проведенного анализа действующих норм национального и международного законодательств установлено, что нормы представленного </w:t>
      </w:r>
      <w:r w:rsidR="00F347E9" w:rsidRPr="00F347E9">
        <w:rPr>
          <w:rFonts w:ascii="Times New Roman" w:hAnsi="Times New Roman" w:cs="Times New Roman"/>
          <w:sz w:val="28"/>
          <w:szCs w:val="28"/>
          <w:lang w:val="ru-RU"/>
        </w:rPr>
        <w:t>проекта постановления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 не противоречат действующим нормативным правовым актам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14:paraId="12501E51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6A7CF8F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</w:t>
      </w:r>
    </w:p>
    <w:p w14:paraId="3BD46805" w14:textId="069F9A80" w:rsidR="00146CA3" w:rsidRPr="00C2368F" w:rsidRDefault="003825E8" w:rsidP="00BA58E7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C2368F">
        <w:rPr>
          <w:rFonts w:ascii="Times New Roman" w:hAnsi="Times New Roman"/>
          <w:sz w:val="28"/>
          <w:szCs w:val="28"/>
        </w:rPr>
        <w:t>П</w:t>
      </w:r>
      <w:r w:rsidR="00146CA3" w:rsidRPr="00C2368F">
        <w:rPr>
          <w:rFonts w:ascii="Times New Roman" w:hAnsi="Times New Roman"/>
          <w:sz w:val="28"/>
          <w:szCs w:val="28"/>
        </w:rPr>
        <w:t xml:space="preserve">ринятие настоящего </w:t>
      </w:r>
      <w:r w:rsidR="00F347E9" w:rsidRPr="00F347E9">
        <w:rPr>
          <w:rFonts w:ascii="Times New Roman" w:hAnsi="Times New Roman"/>
          <w:sz w:val="28"/>
          <w:szCs w:val="28"/>
        </w:rPr>
        <w:t>проекта постановления</w:t>
      </w:r>
      <w:r w:rsidR="00146CA3" w:rsidRPr="00C2368F">
        <w:rPr>
          <w:rFonts w:ascii="Times New Roman" w:hAnsi="Times New Roman"/>
          <w:sz w:val="28"/>
          <w:szCs w:val="28"/>
        </w:rPr>
        <w:t xml:space="preserve"> не </w:t>
      </w:r>
      <w:r w:rsidRPr="00C2368F">
        <w:rPr>
          <w:rFonts w:ascii="Times New Roman" w:hAnsi="Times New Roman"/>
          <w:sz w:val="28"/>
          <w:szCs w:val="28"/>
        </w:rPr>
        <w:t xml:space="preserve">повлечет дополнительных расходов из </w:t>
      </w:r>
      <w:r w:rsidR="00146CA3" w:rsidRPr="00C2368F">
        <w:rPr>
          <w:rFonts w:ascii="Times New Roman" w:hAnsi="Times New Roman"/>
          <w:sz w:val="28"/>
          <w:szCs w:val="28"/>
        </w:rPr>
        <w:t>республиканско</w:t>
      </w:r>
      <w:r w:rsidRPr="00C2368F">
        <w:rPr>
          <w:rFonts w:ascii="Times New Roman" w:hAnsi="Times New Roman"/>
          <w:sz w:val="28"/>
          <w:szCs w:val="28"/>
        </w:rPr>
        <w:t>го</w:t>
      </w:r>
      <w:r w:rsidR="00146CA3" w:rsidRPr="00C2368F">
        <w:rPr>
          <w:rFonts w:ascii="Times New Roman" w:hAnsi="Times New Roman"/>
          <w:sz w:val="28"/>
          <w:szCs w:val="28"/>
        </w:rPr>
        <w:t xml:space="preserve"> бюджет</w:t>
      </w:r>
      <w:r w:rsidRPr="00C2368F">
        <w:rPr>
          <w:rFonts w:ascii="Times New Roman" w:hAnsi="Times New Roman"/>
          <w:sz w:val="28"/>
          <w:szCs w:val="28"/>
        </w:rPr>
        <w:t>а</w:t>
      </w:r>
      <w:r w:rsidR="00146CA3" w:rsidRPr="00C2368F">
        <w:rPr>
          <w:rFonts w:ascii="Times New Roman" w:hAnsi="Times New Roman"/>
          <w:sz w:val="28"/>
          <w:szCs w:val="28"/>
        </w:rPr>
        <w:t>.</w:t>
      </w:r>
    </w:p>
    <w:p w14:paraId="5EA76699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17F32B" w14:textId="1FBB3176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</w:p>
    <w:p w14:paraId="51EF9398" w14:textId="6B773A05" w:rsidR="00146CA3" w:rsidRPr="00C2368F" w:rsidRDefault="00F347E9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347E9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постановления не требует проведения анализа регулятивного воздействия, поскольку проект постановления не направлен на регулирование предпринимательской деятельности.</w:t>
      </w:r>
      <w:r w:rsidR="00146CA3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    </w:t>
      </w:r>
    </w:p>
    <w:p w14:paraId="0E645C26" w14:textId="77777777" w:rsidR="008C5263" w:rsidRDefault="008C5263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02DF12EF" w14:textId="77777777" w:rsidR="00C8694B" w:rsidRPr="00C8694B" w:rsidRDefault="00C8694B" w:rsidP="00C869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</w:pP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>М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 xml:space="preserve">инистр </w:t>
      </w:r>
    </w:p>
    <w:p w14:paraId="42E61438" w14:textId="77777777" w:rsidR="00C8694B" w:rsidRPr="00C8694B" w:rsidRDefault="00C8694B" w:rsidP="00C869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</w:pP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 xml:space="preserve">экономики и 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>коммерции</w:t>
      </w:r>
    </w:p>
    <w:p w14:paraId="0FA2876F" w14:textId="73D53D28" w:rsidR="00C8694B" w:rsidRPr="00C8694B" w:rsidRDefault="00C8694B" w:rsidP="00C869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</w:pP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 xml:space="preserve">Кыргызской Республики 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ab/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ab/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ab/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 xml:space="preserve">              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>Д.Дж.</w:t>
      </w:r>
      <w:r w:rsidRPr="00C8694B">
        <w:rPr>
          <w:rFonts w:ascii="Times New Roman" w:eastAsia="Times New Roman" w:hAnsi="Times New Roman" w:cs="Times New Roman"/>
          <w:b/>
          <w:noProof/>
          <w:sz w:val="28"/>
          <w:szCs w:val="28"/>
          <w:lang w:val="ky-KG" w:eastAsia="ru-RU"/>
        </w:rPr>
        <w:t xml:space="preserve">Амангельдиев </w:t>
      </w:r>
    </w:p>
    <w:p w14:paraId="693264B2" w14:textId="2565D97F" w:rsidR="00C8694B" w:rsidRPr="00C8694B" w:rsidRDefault="00C8694B" w:rsidP="00C8694B">
      <w:pPr>
        <w:widowControl w:val="0"/>
        <w:tabs>
          <w:tab w:val="center" w:pos="4513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69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(в отсутствие министра – Первый заместитель министра </w:t>
      </w:r>
      <w:proofErr w:type="spellStart"/>
      <w:r w:rsidRPr="00C869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Ч.С.Сейитов</w:t>
      </w:r>
      <w:proofErr w:type="spellEnd"/>
      <w:r w:rsidRPr="00C869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                             </w:t>
      </w:r>
    </w:p>
    <w:p w14:paraId="26F60A65" w14:textId="77777777" w:rsidR="00C8694B" w:rsidRPr="00C8694B" w:rsidRDefault="00C8694B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sectPr w:rsidR="00C8694B" w:rsidRPr="00C8694B" w:rsidSect="006A48A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2EF09" w14:textId="77777777" w:rsidR="00274F33" w:rsidRDefault="00274F33" w:rsidP="00BB1119">
      <w:pPr>
        <w:spacing w:after="0" w:line="240" w:lineRule="auto"/>
      </w:pPr>
      <w:r>
        <w:separator/>
      </w:r>
    </w:p>
  </w:endnote>
  <w:endnote w:type="continuationSeparator" w:id="0">
    <w:p w14:paraId="3D0CE609" w14:textId="77777777" w:rsidR="00274F33" w:rsidRDefault="00274F33" w:rsidP="00BB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DE191" w14:textId="77777777" w:rsidR="00274F33" w:rsidRDefault="00274F33" w:rsidP="00BB1119">
      <w:pPr>
        <w:spacing w:after="0" w:line="240" w:lineRule="auto"/>
      </w:pPr>
      <w:r>
        <w:separator/>
      </w:r>
    </w:p>
  </w:footnote>
  <w:footnote w:type="continuationSeparator" w:id="0">
    <w:p w14:paraId="0B821C4C" w14:textId="77777777" w:rsidR="00274F33" w:rsidRDefault="00274F33" w:rsidP="00BB1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751A3"/>
    <w:multiLevelType w:val="hybridMultilevel"/>
    <w:tmpl w:val="359ABCC2"/>
    <w:lvl w:ilvl="0" w:tplc="FAECE0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97F8D"/>
    <w:multiLevelType w:val="multilevel"/>
    <w:tmpl w:val="3B9A0DB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F12A0"/>
    <w:multiLevelType w:val="multilevel"/>
    <w:tmpl w:val="6CA803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473EA"/>
    <w:multiLevelType w:val="multilevel"/>
    <w:tmpl w:val="2FE6D8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A17869"/>
    <w:multiLevelType w:val="hybridMultilevel"/>
    <w:tmpl w:val="394EF7D8"/>
    <w:lvl w:ilvl="0" w:tplc="F4BC5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FF7EDE"/>
    <w:multiLevelType w:val="multilevel"/>
    <w:tmpl w:val="C186AE0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E74C59"/>
    <w:multiLevelType w:val="multilevel"/>
    <w:tmpl w:val="9CD6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DC43F5"/>
    <w:multiLevelType w:val="multilevel"/>
    <w:tmpl w:val="C068F4C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63150B"/>
    <w:multiLevelType w:val="hybridMultilevel"/>
    <w:tmpl w:val="F76465B8"/>
    <w:lvl w:ilvl="0" w:tplc="9296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F7142A"/>
    <w:multiLevelType w:val="hybridMultilevel"/>
    <w:tmpl w:val="64A46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46DCA"/>
    <w:multiLevelType w:val="multilevel"/>
    <w:tmpl w:val="6B0E6C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3"/>
    <w:rsid w:val="00021C09"/>
    <w:rsid w:val="00037BDC"/>
    <w:rsid w:val="00042F49"/>
    <w:rsid w:val="00056112"/>
    <w:rsid w:val="000665C7"/>
    <w:rsid w:val="00076F4A"/>
    <w:rsid w:val="00097207"/>
    <w:rsid w:val="000A2A92"/>
    <w:rsid w:val="000D684B"/>
    <w:rsid w:val="00117C66"/>
    <w:rsid w:val="001223C9"/>
    <w:rsid w:val="001274AE"/>
    <w:rsid w:val="00142FC9"/>
    <w:rsid w:val="00146CA3"/>
    <w:rsid w:val="00150317"/>
    <w:rsid w:val="0015082B"/>
    <w:rsid w:val="001626BA"/>
    <w:rsid w:val="001B0F40"/>
    <w:rsid w:val="001B4584"/>
    <w:rsid w:val="001D186B"/>
    <w:rsid w:val="001E2546"/>
    <w:rsid w:val="001E5CD9"/>
    <w:rsid w:val="001F735A"/>
    <w:rsid w:val="00203528"/>
    <w:rsid w:val="00204799"/>
    <w:rsid w:val="00215B2F"/>
    <w:rsid w:val="002161BE"/>
    <w:rsid w:val="0023223F"/>
    <w:rsid w:val="0024038F"/>
    <w:rsid w:val="00255D3B"/>
    <w:rsid w:val="0026018E"/>
    <w:rsid w:val="00274F33"/>
    <w:rsid w:val="00276C78"/>
    <w:rsid w:val="00283B53"/>
    <w:rsid w:val="00290D4A"/>
    <w:rsid w:val="0029456E"/>
    <w:rsid w:val="002A74DE"/>
    <w:rsid w:val="002D39C0"/>
    <w:rsid w:val="002F01C1"/>
    <w:rsid w:val="00303A10"/>
    <w:rsid w:val="0035072E"/>
    <w:rsid w:val="00353421"/>
    <w:rsid w:val="00380D28"/>
    <w:rsid w:val="003825E8"/>
    <w:rsid w:val="003B1081"/>
    <w:rsid w:val="003E5234"/>
    <w:rsid w:val="00431838"/>
    <w:rsid w:val="004338F1"/>
    <w:rsid w:val="004349E5"/>
    <w:rsid w:val="00441015"/>
    <w:rsid w:val="00455DF5"/>
    <w:rsid w:val="00485DD8"/>
    <w:rsid w:val="00492AA8"/>
    <w:rsid w:val="004A3627"/>
    <w:rsid w:val="004D1D8A"/>
    <w:rsid w:val="0051752E"/>
    <w:rsid w:val="005177D4"/>
    <w:rsid w:val="0056488C"/>
    <w:rsid w:val="005A740B"/>
    <w:rsid w:val="005A7AE3"/>
    <w:rsid w:val="005B170D"/>
    <w:rsid w:val="005C5C65"/>
    <w:rsid w:val="005D1D37"/>
    <w:rsid w:val="005D7F74"/>
    <w:rsid w:val="005E041A"/>
    <w:rsid w:val="005E5E94"/>
    <w:rsid w:val="005F60E8"/>
    <w:rsid w:val="00640F50"/>
    <w:rsid w:val="00654986"/>
    <w:rsid w:val="0065751C"/>
    <w:rsid w:val="00664128"/>
    <w:rsid w:val="00671B40"/>
    <w:rsid w:val="00680B95"/>
    <w:rsid w:val="00691F22"/>
    <w:rsid w:val="006A0F1E"/>
    <w:rsid w:val="006A48AA"/>
    <w:rsid w:val="006B0351"/>
    <w:rsid w:val="006B246E"/>
    <w:rsid w:val="006C0F58"/>
    <w:rsid w:val="006C2E18"/>
    <w:rsid w:val="006C501E"/>
    <w:rsid w:val="006C55B8"/>
    <w:rsid w:val="006E07A9"/>
    <w:rsid w:val="00711A49"/>
    <w:rsid w:val="00732A67"/>
    <w:rsid w:val="0074736A"/>
    <w:rsid w:val="00752B09"/>
    <w:rsid w:val="0076465F"/>
    <w:rsid w:val="00783482"/>
    <w:rsid w:val="007874C7"/>
    <w:rsid w:val="00787B9D"/>
    <w:rsid w:val="007A3210"/>
    <w:rsid w:val="007A482A"/>
    <w:rsid w:val="007F1BF1"/>
    <w:rsid w:val="00830906"/>
    <w:rsid w:val="00887E79"/>
    <w:rsid w:val="00891A5C"/>
    <w:rsid w:val="00892AB7"/>
    <w:rsid w:val="00893F7E"/>
    <w:rsid w:val="008A50D0"/>
    <w:rsid w:val="008B55E4"/>
    <w:rsid w:val="008B564B"/>
    <w:rsid w:val="008C06B3"/>
    <w:rsid w:val="008C1F55"/>
    <w:rsid w:val="008C5263"/>
    <w:rsid w:val="008D14EE"/>
    <w:rsid w:val="008F24EA"/>
    <w:rsid w:val="0090149D"/>
    <w:rsid w:val="0090235F"/>
    <w:rsid w:val="00941445"/>
    <w:rsid w:val="00966D21"/>
    <w:rsid w:val="00970630"/>
    <w:rsid w:val="009A7AF2"/>
    <w:rsid w:val="009C5F87"/>
    <w:rsid w:val="009E7A67"/>
    <w:rsid w:val="00A03414"/>
    <w:rsid w:val="00A17991"/>
    <w:rsid w:val="00A22A90"/>
    <w:rsid w:val="00A2461B"/>
    <w:rsid w:val="00A31C70"/>
    <w:rsid w:val="00A472F3"/>
    <w:rsid w:val="00A56CE6"/>
    <w:rsid w:val="00A6688F"/>
    <w:rsid w:val="00A7102A"/>
    <w:rsid w:val="00A921CC"/>
    <w:rsid w:val="00AB08B2"/>
    <w:rsid w:val="00AB2AFC"/>
    <w:rsid w:val="00AB7E78"/>
    <w:rsid w:val="00AC2858"/>
    <w:rsid w:val="00AC4F2E"/>
    <w:rsid w:val="00AE16C2"/>
    <w:rsid w:val="00AE6118"/>
    <w:rsid w:val="00AF7739"/>
    <w:rsid w:val="00B046F6"/>
    <w:rsid w:val="00B22599"/>
    <w:rsid w:val="00B26BA3"/>
    <w:rsid w:val="00B34A32"/>
    <w:rsid w:val="00B612F4"/>
    <w:rsid w:val="00B6362E"/>
    <w:rsid w:val="00B74C71"/>
    <w:rsid w:val="00B86713"/>
    <w:rsid w:val="00B91E7C"/>
    <w:rsid w:val="00B969EF"/>
    <w:rsid w:val="00BA232A"/>
    <w:rsid w:val="00BA58E7"/>
    <w:rsid w:val="00BB1119"/>
    <w:rsid w:val="00BB6CD7"/>
    <w:rsid w:val="00BC075B"/>
    <w:rsid w:val="00BC113E"/>
    <w:rsid w:val="00C1241D"/>
    <w:rsid w:val="00C2368F"/>
    <w:rsid w:val="00C24BA3"/>
    <w:rsid w:val="00C34B7E"/>
    <w:rsid w:val="00C4143D"/>
    <w:rsid w:val="00C6376D"/>
    <w:rsid w:val="00C70E4B"/>
    <w:rsid w:val="00C713A1"/>
    <w:rsid w:val="00C8694B"/>
    <w:rsid w:val="00C91504"/>
    <w:rsid w:val="00CA3F8B"/>
    <w:rsid w:val="00CE60A5"/>
    <w:rsid w:val="00D046D6"/>
    <w:rsid w:val="00D114B0"/>
    <w:rsid w:val="00D23728"/>
    <w:rsid w:val="00D26BA5"/>
    <w:rsid w:val="00D40BBE"/>
    <w:rsid w:val="00D55627"/>
    <w:rsid w:val="00D56DC6"/>
    <w:rsid w:val="00D66A74"/>
    <w:rsid w:val="00D8105E"/>
    <w:rsid w:val="00D95119"/>
    <w:rsid w:val="00DB1B72"/>
    <w:rsid w:val="00DB2C33"/>
    <w:rsid w:val="00DB5336"/>
    <w:rsid w:val="00DC3ACC"/>
    <w:rsid w:val="00DF76D5"/>
    <w:rsid w:val="00E53ECD"/>
    <w:rsid w:val="00E75F46"/>
    <w:rsid w:val="00E80088"/>
    <w:rsid w:val="00EB7E48"/>
    <w:rsid w:val="00EC59FA"/>
    <w:rsid w:val="00EC64BC"/>
    <w:rsid w:val="00EE5687"/>
    <w:rsid w:val="00EF220A"/>
    <w:rsid w:val="00EF546B"/>
    <w:rsid w:val="00F0227B"/>
    <w:rsid w:val="00F2641A"/>
    <w:rsid w:val="00F347E9"/>
    <w:rsid w:val="00F407F6"/>
    <w:rsid w:val="00F464EB"/>
    <w:rsid w:val="00F635DD"/>
    <w:rsid w:val="00F74FBF"/>
    <w:rsid w:val="00F8399A"/>
    <w:rsid w:val="00F9035A"/>
    <w:rsid w:val="00F93793"/>
    <w:rsid w:val="00F96161"/>
    <w:rsid w:val="00FB4697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9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86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69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86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69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3ED2C-D99A-4DBD-B67C-A257377E5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4</cp:revision>
  <cp:lastPrinted>2022-06-13T09:27:00Z</cp:lastPrinted>
  <dcterms:created xsi:type="dcterms:W3CDTF">2022-06-06T10:13:00Z</dcterms:created>
  <dcterms:modified xsi:type="dcterms:W3CDTF">2022-06-15T05:14:00Z</dcterms:modified>
</cp:coreProperties>
</file>